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99" w:rsidRPr="00EB6349" w:rsidRDefault="00631F99" w:rsidP="00631F99">
      <w:pPr>
        <w:spacing w:line="360" w:lineRule="auto"/>
        <w:rPr>
          <w:sz w:val="28"/>
          <w:szCs w:val="28"/>
        </w:rPr>
      </w:pPr>
      <w:r w:rsidRPr="00B538C7">
        <w:rPr>
          <w:b/>
          <w:sz w:val="28"/>
          <w:szCs w:val="28"/>
        </w:rPr>
        <w:t>Рабочая программа по образовательной системе «Школа России»</w:t>
      </w:r>
    </w:p>
    <w:p w:rsidR="00631F99" w:rsidRPr="00B538C7" w:rsidRDefault="00631F99" w:rsidP="00631F99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B538C7">
        <w:rPr>
          <w:b/>
          <w:bCs/>
          <w:color w:val="000000"/>
          <w:sz w:val="28"/>
          <w:szCs w:val="28"/>
        </w:rPr>
        <w:t>Русский язык  2 класс</w:t>
      </w:r>
    </w:p>
    <w:p w:rsidR="00631F99" w:rsidRPr="00B538C7" w:rsidRDefault="00631F99" w:rsidP="00631F99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B538C7">
        <w:rPr>
          <w:b/>
          <w:bCs/>
          <w:color w:val="000000"/>
          <w:sz w:val="28"/>
          <w:szCs w:val="28"/>
        </w:rPr>
        <w:t xml:space="preserve"> (автор Канакина В.П., 5 часов в неделю, 170 часов).</w:t>
      </w:r>
    </w:p>
    <w:p w:rsidR="00631F99" w:rsidRPr="00B538C7" w:rsidRDefault="00631F99" w:rsidP="00631F99">
      <w:pPr>
        <w:spacing w:line="360" w:lineRule="auto"/>
        <w:rPr>
          <w:sz w:val="28"/>
          <w:szCs w:val="28"/>
        </w:rPr>
      </w:pPr>
    </w:p>
    <w:p w:rsidR="00631F99" w:rsidRPr="00B538C7" w:rsidRDefault="00631F99" w:rsidP="00631F99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B538C7">
        <w:rPr>
          <w:b/>
          <w:sz w:val="28"/>
          <w:szCs w:val="28"/>
        </w:rPr>
        <w:t>Пояснительная записка.</w:t>
      </w:r>
    </w:p>
    <w:p w:rsidR="00631F99" w:rsidRPr="00EB6349" w:rsidRDefault="00631F99" w:rsidP="00631F99">
      <w:pPr>
        <w:shd w:val="clear" w:color="auto" w:fill="FFFFFF"/>
        <w:spacing w:line="360" w:lineRule="auto"/>
        <w:ind w:firstLine="720"/>
        <w:jc w:val="both"/>
        <w:rPr>
          <w:color w:val="000000"/>
          <w:sz w:val="22"/>
          <w:szCs w:val="22"/>
        </w:rPr>
      </w:pPr>
      <w:r w:rsidRPr="00EB6349">
        <w:rPr>
          <w:sz w:val="22"/>
          <w:szCs w:val="22"/>
        </w:rPr>
        <w:t xml:space="preserve">Рабочая программа предмета «Русский язык» для 2 класса </w:t>
      </w:r>
      <w:r w:rsidRPr="00EB6349">
        <w:rPr>
          <w:color w:val="000000"/>
          <w:sz w:val="22"/>
          <w:szCs w:val="22"/>
        </w:rPr>
        <w:t xml:space="preserve">разработана на </w:t>
      </w:r>
      <w:r w:rsidRPr="00EB6349">
        <w:rPr>
          <w:sz w:val="22"/>
          <w:szCs w:val="22"/>
        </w:rPr>
        <w:t xml:space="preserve">основе </w:t>
      </w:r>
      <w:r w:rsidRPr="00EB6349">
        <w:rPr>
          <w:color w:val="000000"/>
          <w:sz w:val="22"/>
          <w:szCs w:val="22"/>
        </w:rPr>
        <w:t>требований ФГОС</w:t>
      </w:r>
      <w:r w:rsidRPr="00EB6349">
        <w:rPr>
          <w:sz w:val="22"/>
          <w:szCs w:val="22"/>
        </w:rPr>
        <w:t xml:space="preserve">, в соответствии с «Примерными программами»,  Концепция духовно-нравственного развития и воспитания, «Планируемыми результатами начального образования» и </w:t>
      </w:r>
      <w:r w:rsidRPr="00EB6349">
        <w:rPr>
          <w:color w:val="000000"/>
          <w:sz w:val="22"/>
          <w:szCs w:val="22"/>
        </w:rPr>
        <w:t>авторскими рабочими  программами В. Г. Горецкого, В. А Кирюшкина, А. Ф. Шанько «Обучение грамоте» и В. П. Канакиной «Русский язык» 2011г. в соответствии с требованиями ФГОС НОО.</w:t>
      </w:r>
    </w:p>
    <w:p w:rsidR="00631F99" w:rsidRPr="00EB6349" w:rsidRDefault="00631F99" w:rsidP="00631F99">
      <w:pPr>
        <w:pStyle w:val="msonospacing0"/>
        <w:spacing w:line="360" w:lineRule="auto"/>
        <w:jc w:val="center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>Описание места предмета в учебном плане.</w:t>
      </w:r>
    </w:p>
    <w:p w:rsidR="00631F99" w:rsidRPr="00EB6349" w:rsidRDefault="00631F99" w:rsidP="00631F99">
      <w:pPr>
        <w:pStyle w:val="u-2-msonormal"/>
        <w:spacing w:before="0" w:after="0" w:line="360" w:lineRule="auto"/>
        <w:ind w:firstLine="720"/>
        <w:jc w:val="both"/>
        <w:textAlignment w:val="center"/>
        <w:rPr>
          <w:sz w:val="22"/>
          <w:szCs w:val="22"/>
        </w:rPr>
      </w:pPr>
      <w:r w:rsidRPr="00EB6349">
        <w:rPr>
          <w:sz w:val="22"/>
          <w:szCs w:val="22"/>
        </w:rPr>
        <w:t xml:space="preserve">На изучение предмета «Русский язык» отводится 5 часов в неделю в соответствии с базисным учебным планом. Общее количество часов – 170 часов. </w:t>
      </w:r>
    </w:p>
    <w:p w:rsidR="00631F99" w:rsidRPr="00EB6349" w:rsidRDefault="00631F99" w:rsidP="00631F99">
      <w:pPr>
        <w:pStyle w:val="u-2-msonormal"/>
        <w:spacing w:before="0" w:after="0" w:line="360" w:lineRule="auto"/>
        <w:ind w:firstLine="720"/>
        <w:jc w:val="both"/>
        <w:textAlignment w:val="center"/>
        <w:rPr>
          <w:sz w:val="22"/>
          <w:szCs w:val="22"/>
        </w:rPr>
      </w:pPr>
      <w:r w:rsidRPr="00EB6349">
        <w:rPr>
          <w:b/>
          <w:sz w:val="22"/>
          <w:szCs w:val="22"/>
        </w:rPr>
        <w:t xml:space="preserve">Целями </w:t>
      </w:r>
      <w:r w:rsidRPr="00EB6349">
        <w:rPr>
          <w:sz w:val="22"/>
          <w:szCs w:val="22"/>
        </w:rPr>
        <w:t>изучения предмета «Русский язык» в начальной школе являются:</w:t>
      </w:r>
    </w:p>
    <w:p w:rsidR="00631F99" w:rsidRPr="00EB6349" w:rsidRDefault="00631F99" w:rsidP="00631F99">
      <w:pPr>
        <w:pStyle w:val="u-2-msonormal"/>
        <w:spacing w:before="0" w:after="0" w:line="360" w:lineRule="auto"/>
        <w:ind w:firstLine="720"/>
        <w:jc w:val="both"/>
        <w:textAlignment w:val="center"/>
        <w:rPr>
          <w:sz w:val="22"/>
          <w:szCs w:val="22"/>
        </w:rPr>
      </w:pPr>
      <w:r w:rsidRPr="00EB6349">
        <w:rPr>
          <w:sz w:val="22"/>
          <w:szCs w:val="22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Программа определяет ряд практических </w:t>
      </w:r>
      <w:r w:rsidRPr="00EB6349">
        <w:rPr>
          <w:b/>
          <w:sz w:val="22"/>
          <w:szCs w:val="22"/>
        </w:rPr>
        <w:t>задач</w:t>
      </w:r>
      <w:r w:rsidRPr="00EB6349">
        <w:rPr>
          <w:sz w:val="22"/>
          <w:szCs w:val="22"/>
        </w:rPr>
        <w:t>, решение которых обеспечит достижение основных целей изучения предмета: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31F99" w:rsidRPr="00EB6349" w:rsidRDefault="00631F99" w:rsidP="00631F99">
      <w:pPr>
        <w:spacing w:line="360" w:lineRule="auto"/>
        <w:ind w:firstLine="72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31F99" w:rsidRPr="00EB6349" w:rsidRDefault="00631F99" w:rsidP="00631F99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EB6349">
        <w:rPr>
          <w:b/>
          <w:sz w:val="22"/>
          <w:szCs w:val="22"/>
        </w:rPr>
        <w:t>Общая характеристика курса.</w:t>
      </w:r>
    </w:p>
    <w:p w:rsidR="00631F99" w:rsidRPr="00EB6349" w:rsidRDefault="00631F99" w:rsidP="00631F99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EB6349">
        <w:rPr>
          <w:rStyle w:val="c1"/>
          <w:color w:val="000000"/>
          <w:sz w:val="22"/>
          <w:szCs w:val="22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</w:t>
      </w:r>
      <w:r w:rsidRPr="00EB6349">
        <w:rPr>
          <w:rStyle w:val="c1"/>
          <w:color w:val="000000"/>
          <w:sz w:val="22"/>
          <w:szCs w:val="22"/>
        </w:rPr>
        <w:lastRenderedPageBreak/>
        <w:t>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631F99" w:rsidRPr="00EB6349" w:rsidRDefault="00631F99" w:rsidP="00631F99">
      <w:pPr>
        <w:pStyle w:val="c27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EB6349">
        <w:rPr>
          <w:rStyle w:val="c1"/>
          <w:color w:val="000000"/>
          <w:sz w:val="22"/>
          <w:szCs w:val="22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631F99" w:rsidRPr="00EB6349" w:rsidRDefault="00631F99" w:rsidP="00631F99">
      <w:pPr>
        <w:pStyle w:val="msonospacing0"/>
        <w:spacing w:line="360" w:lineRule="auto"/>
        <w:ind w:firstLine="360"/>
        <w:jc w:val="both"/>
        <w:rPr>
          <w:rFonts w:ascii="Times New Roman" w:hAnsi="Times New Roman"/>
        </w:rPr>
      </w:pPr>
      <w:r w:rsidRPr="00EB6349">
        <w:rPr>
          <w:rStyle w:val="c1"/>
          <w:rFonts w:ascii="Times New Roman" w:hAnsi="Times New Roman"/>
          <w:color w:val="000000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631F99" w:rsidRPr="00EB6349" w:rsidRDefault="00631F99" w:rsidP="00631F99">
      <w:pPr>
        <w:spacing w:line="360" w:lineRule="auto"/>
        <w:jc w:val="center"/>
        <w:rPr>
          <w:b/>
          <w:sz w:val="22"/>
          <w:szCs w:val="22"/>
        </w:rPr>
      </w:pPr>
      <w:r w:rsidRPr="00EB6349">
        <w:rPr>
          <w:b/>
          <w:sz w:val="22"/>
          <w:szCs w:val="22"/>
        </w:rPr>
        <w:t>Описание  ценностных ориентиров  содержания предмета.</w:t>
      </w:r>
    </w:p>
    <w:p w:rsidR="00631F99" w:rsidRPr="00EB6349" w:rsidRDefault="00631F99" w:rsidP="00631F99">
      <w:pPr>
        <w:spacing w:line="360" w:lineRule="auto"/>
        <w:ind w:firstLine="708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</w:p>
    <w:p w:rsidR="00631F99" w:rsidRPr="00EB6349" w:rsidRDefault="00631F99" w:rsidP="00631F99">
      <w:pPr>
        <w:spacing w:line="360" w:lineRule="auto"/>
        <w:ind w:firstLine="708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EB6349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основ гражданской идентичности личности </w:t>
      </w:r>
      <w:r w:rsidRPr="00EB6349">
        <w:rPr>
          <w:rStyle w:val="Zag11"/>
          <w:rFonts w:eastAsia="@Arial Unicode MS"/>
          <w:color w:val="000000"/>
          <w:sz w:val="22"/>
          <w:szCs w:val="22"/>
        </w:rPr>
        <w:t>на базе: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EB6349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психологических условий развития общения, сотрудничества </w:t>
      </w:r>
      <w:r w:rsidRPr="00EB6349">
        <w:rPr>
          <w:rStyle w:val="Zag11"/>
          <w:rFonts w:eastAsia="@Arial Unicode MS"/>
          <w:color w:val="000000"/>
          <w:sz w:val="22"/>
          <w:szCs w:val="22"/>
        </w:rPr>
        <w:t>на основе: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EB6349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ценностно-смысловой сферы личности </w:t>
      </w:r>
      <w:r w:rsidRPr="00EB6349">
        <w:rPr>
          <w:rStyle w:val="Zag11"/>
          <w:rFonts w:eastAsia="@Arial Unicode MS"/>
          <w:color w:val="000000"/>
          <w:sz w:val="22"/>
          <w:szCs w:val="22"/>
        </w:rPr>
        <w:t>на основе общечеловеческих принципов нравственности и гуманизма: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lastRenderedPageBreak/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EB6349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умения учиться </w:t>
      </w:r>
      <w:r w:rsidRPr="00EB6349">
        <w:rPr>
          <w:rStyle w:val="Zag11"/>
          <w:rFonts w:eastAsia="@Arial Unicode MS"/>
          <w:color w:val="000000"/>
          <w:sz w:val="22"/>
          <w:szCs w:val="22"/>
        </w:rPr>
        <w:t>как первого шага к самообразованию и самовоспитанию, а именно: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EB6349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самостоятельности, инициативы и ответственности личности </w:t>
      </w:r>
      <w:r w:rsidRPr="00EB6349">
        <w:rPr>
          <w:rStyle w:val="Zag11"/>
          <w:rFonts w:eastAsia="@Arial Unicode MS"/>
          <w:color w:val="000000"/>
          <w:sz w:val="22"/>
          <w:szCs w:val="22"/>
        </w:rPr>
        <w:t>как условия её самоактуализации: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развитие готовности к самостоятельным поступкам и действиям, ответственности за их результаты;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631F99" w:rsidRPr="00EB6349" w:rsidRDefault="00631F99" w:rsidP="00631F99">
      <w:pPr>
        <w:spacing w:line="360" w:lineRule="auto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EB6349">
        <w:rPr>
          <w:rStyle w:val="Zag11"/>
          <w:rFonts w:eastAsia="@Arial Unicode MS"/>
          <w:color w:val="000000"/>
          <w:sz w:val="22"/>
          <w:szCs w:val="22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631F99" w:rsidRPr="00EB6349" w:rsidRDefault="00631F99" w:rsidP="00631F99">
      <w:pPr>
        <w:pStyle w:val="Zag2"/>
        <w:spacing w:after="0" w:line="360" w:lineRule="auto"/>
        <w:ind w:firstLine="708"/>
        <w:jc w:val="both"/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</w:pPr>
      <w:r w:rsidRPr="00EB6349">
        <w:rPr>
          <w:rStyle w:val="Zag11"/>
          <w:rFonts w:eastAsia="@Arial Unicode MS"/>
          <w:b w:val="0"/>
          <w:bCs w:val="0"/>
          <w:sz w:val="22"/>
          <w:szCs w:val="22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EB6349"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631F99" w:rsidRPr="00EB6349" w:rsidRDefault="00631F99" w:rsidP="00631F99">
      <w:pPr>
        <w:pStyle w:val="Zag2"/>
        <w:spacing w:after="0" w:line="360" w:lineRule="auto"/>
        <w:ind w:firstLine="708"/>
        <w:jc w:val="both"/>
        <w:rPr>
          <w:sz w:val="22"/>
          <w:szCs w:val="22"/>
          <w:lang w:val="ru-RU"/>
        </w:rPr>
      </w:pPr>
    </w:p>
    <w:p w:rsidR="00631F99" w:rsidRPr="00EB6349" w:rsidRDefault="00631F99" w:rsidP="00631F99">
      <w:pPr>
        <w:pStyle w:val="Zag2"/>
        <w:spacing w:after="0" w:line="360" w:lineRule="auto"/>
        <w:ind w:firstLine="708"/>
        <w:rPr>
          <w:rFonts w:eastAsia="@Arial Unicode MS"/>
          <w:bCs w:val="0"/>
          <w:color w:val="auto"/>
          <w:sz w:val="22"/>
          <w:szCs w:val="22"/>
          <w:lang w:val="ru-RU"/>
        </w:rPr>
      </w:pPr>
      <w:r w:rsidRPr="00EB6349">
        <w:rPr>
          <w:sz w:val="22"/>
          <w:szCs w:val="22"/>
          <w:lang w:val="ru-RU"/>
        </w:rPr>
        <w:t>Планируемые результаты освоения учебного предмета.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b/>
          <w:sz w:val="22"/>
          <w:szCs w:val="22"/>
        </w:rPr>
      </w:pPr>
      <w:r w:rsidRPr="00EB6349">
        <w:rPr>
          <w:b/>
          <w:sz w:val="22"/>
          <w:szCs w:val="22"/>
        </w:rPr>
        <w:t>Личностные результаты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1. Формирование </w:t>
      </w:r>
      <w:r w:rsidRPr="00EB6349">
        <w:rPr>
          <w:iCs/>
          <w:sz w:val="22"/>
          <w:szCs w:val="22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2. Формирование </w:t>
      </w:r>
      <w:r w:rsidRPr="00EB6349">
        <w:rPr>
          <w:iCs/>
          <w:sz w:val="22"/>
          <w:szCs w:val="22"/>
        </w:rPr>
        <w:t>целостного, социально-ориентированного взгляда на мир в его органичном единстве и разнообразии природы, народов, культур и религий.</w:t>
      </w:r>
    </w:p>
    <w:p w:rsidR="00631F99" w:rsidRPr="00EB6349" w:rsidRDefault="00631F99" w:rsidP="00631F99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lastRenderedPageBreak/>
        <w:t>3. Формирование уважительного отношения к иному мнению, истории и культуре других народов.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>4. Овладение н</w:t>
      </w:r>
      <w:r w:rsidRPr="00EB6349">
        <w:rPr>
          <w:iCs/>
          <w:sz w:val="22"/>
          <w:szCs w:val="22"/>
        </w:rPr>
        <w:t>ачальными навыками адаптации в динамично изменяющемся и развивающемся мире.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5. </w:t>
      </w:r>
      <w:r w:rsidRPr="00EB6349">
        <w:rPr>
          <w:iCs/>
          <w:sz w:val="22"/>
          <w:szCs w:val="22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>6. Развитие самостоятельности</w:t>
      </w:r>
      <w:r w:rsidRPr="00EB6349">
        <w:rPr>
          <w:iCs/>
          <w:sz w:val="22"/>
          <w:szCs w:val="22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>7. Формирование э</w:t>
      </w:r>
      <w:r w:rsidRPr="00EB6349">
        <w:rPr>
          <w:iCs/>
          <w:sz w:val="22"/>
          <w:szCs w:val="22"/>
        </w:rPr>
        <w:t>стетических потребностей, ценностей и чувств.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8. Развитие э</w:t>
      </w:r>
      <w:r w:rsidRPr="00EB6349">
        <w:rPr>
          <w:iCs/>
          <w:sz w:val="22"/>
          <w:szCs w:val="22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9. </w:t>
      </w:r>
      <w:r w:rsidRPr="00EB6349">
        <w:rPr>
          <w:iCs/>
          <w:sz w:val="22"/>
          <w:szCs w:val="22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10. </w:t>
      </w:r>
      <w:r w:rsidRPr="00EB6349">
        <w:rPr>
          <w:iCs/>
          <w:sz w:val="22"/>
          <w:szCs w:val="22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b/>
          <w:bCs/>
          <w:sz w:val="22"/>
          <w:szCs w:val="22"/>
        </w:rPr>
        <w:t xml:space="preserve">Метапредметными результатами </w:t>
      </w:r>
      <w:r w:rsidRPr="00EB6349">
        <w:rPr>
          <w:sz w:val="22"/>
          <w:szCs w:val="22"/>
        </w:rPr>
        <w:t>изучения курса «Русский язык» является формирование универсальных учебных действий (УУД).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iCs/>
          <w:sz w:val="22"/>
          <w:szCs w:val="22"/>
          <w:u w:val="single"/>
        </w:rPr>
      </w:pPr>
      <w:r w:rsidRPr="00EB6349">
        <w:rPr>
          <w:iCs/>
          <w:sz w:val="22"/>
          <w:szCs w:val="22"/>
          <w:u w:val="single"/>
        </w:rPr>
        <w:t>Регулятивные УУД: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определять и формулировать </w:t>
      </w:r>
      <w:r w:rsidRPr="00EB6349">
        <w:rPr>
          <w:sz w:val="22"/>
          <w:szCs w:val="22"/>
        </w:rPr>
        <w:t>цель деятельности на уроке с помощью учителя;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проговаривать </w:t>
      </w:r>
      <w:r w:rsidRPr="00EB6349">
        <w:rPr>
          <w:sz w:val="22"/>
          <w:szCs w:val="22"/>
        </w:rPr>
        <w:t>последовательность действий на уроке;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учиться </w:t>
      </w:r>
      <w:r w:rsidRPr="00EB6349">
        <w:rPr>
          <w:iCs/>
          <w:sz w:val="22"/>
          <w:szCs w:val="22"/>
        </w:rPr>
        <w:t xml:space="preserve">высказывать </w:t>
      </w:r>
      <w:r w:rsidRPr="00EB6349">
        <w:rPr>
          <w:sz w:val="22"/>
          <w:szCs w:val="22"/>
        </w:rPr>
        <w:t>своё предположение (версию) на основе работы с материалом учебника;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учиться </w:t>
      </w:r>
      <w:r w:rsidRPr="00EB6349">
        <w:rPr>
          <w:iCs/>
          <w:sz w:val="22"/>
          <w:szCs w:val="22"/>
        </w:rPr>
        <w:t xml:space="preserve">работать </w:t>
      </w:r>
      <w:r w:rsidRPr="00EB6349">
        <w:rPr>
          <w:sz w:val="22"/>
          <w:szCs w:val="22"/>
        </w:rPr>
        <w:t>по предложенному учителем плану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Средством формирования регулятивных УУД служит проблемно-диалогическая технология.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iCs/>
          <w:sz w:val="22"/>
          <w:szCs w:val="22"/>
          <w:u w:val="single"/>
        </w:rPr>
      </w:pPr>
      <w:r w:rsidRPr="00EB6349">
        <w:rPr>
          <w:iCs/>
          <w:sz w:val="22"/>
          <w:szCs w:val="22"/>
          <w:u w:val="single"/>
        </w:rPr>
        <w:t>Познавательные УУД: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ориентироваться </w:t>
      </w:r>
      <w:r w:rsidRPr="00EB6349">
        <w:rPr>
          <w:sz w:val="22"/>
          <w:szCs w:val="22"/>
        </w:rPr>
        <w:t>в учебнике (на развороте, в оглавлении, в условных обозначениях); в словаре;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находить ответы </w:t>
      </w:r>
      <w:r w:rsidRPr="00EB6349">
        <w:rPr>
          <w:sz w:val="22"/>
          <w:szCs w:val="22"/>
        </w:rPr>
        <w:t>на вопросы в тексте, иллюстрациях;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делать выводы </w:t>
      </w:r>
      <w:r w:rsidRPr="00EB6349">
        <w:rPr>
          <w:sz w:val="22"/>
          <w:szCs w:val="22"/>
        </w:rPr>
        <w:t>в результате совместной работы класса и учителя;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 xml:space="preserve">– </w:t>
      </w:r>
      <w:r w:rsidRPr="00EB6349">
        <w:rPr>
          <w:iCs/>
          <w:sz w:val="22"/>
          <w:szCs w:val="22"/>
        </w:rPr>
        <w:t xml:space="preserve">преобразовывать </w:t>
      </w:r>
      <w:r w:rsidRPr="00EB6349">
        <w:rPr>
          <w:sz w:val="22"/>
          <w:szCs w:val="22"/>
        </w:rPr>
        <w:t xml:space="preserve">информацию из одной формы в другую: подробно </w:t>
      </w:r>
      <w:r w:rsidRPr="00EB6349">
        <w:rPr>
          <w:iCs/>
          <w:sz w:val="22"/>
          <w:szCs w:val="22"/>
        </w:rPr>
        <w:t xml:space="preserve">пересказывать </w:t>
      </w:r>
      <w:r w:rsidRPr="00EB6349">
        <w:rPr>
          <w:sz w:val="22"/>
          <w:szCs w:val="22"/>
        </w:rPr>
        <w:t>небольшие тексты.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Средством формирования познавательных УУД служат тексты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631F99" w:rsidRPr="00EB6349" w:rsidRDefault="00631F99" w:rsidP="00631F99">
      <w:pPr>
        <w:autoSpaceDE w:val="0"/>
        <w:autoSpaceDN w:val="0"/>
        <w:adjustRightInd w:val="0"/>
        <w:spacing w:line="360" w:lineRule="auto"/>
        <w:jc w:val="both"/>
        <w:rPr>
          <w:iCs/>
          <w:sz w:val="22"/>
          <w:szCs w:val="22"/>
          <w:u w:val="single"/>
        </w:rPr>
      </w:pPr>
      <w:r w:rsidRPr="00EB6349">
        <w:rPr>
          <w:iCs/>
          <w:sz w:val="22"/>
          <w:szCs w:val="22"/>
          <w:u w:val="single"/>
        </w:rPr>
        <w:t>Коммуникативные УУД:</w:t>
      </w:r>
    </w:p>
    <w:p w:rsidR="00631F99" w:rsidRPr="00EB6349" w:rsidRDefault="00631F99" w:rsidP="00631F99">
      <w:pPr>
        <w:spacing w:line="360" w:lineRule="auto"/>
        <w:ind w:firstLine="60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lastRenderedPageBreak/>
        <w:t>1.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 xml:space="preserve">Овладение </w:t>
      </w:r>
      <w:r w:rsidRPr="00EB6349">
        <w:rPr>
          <w:iCs/>
          <w:sz w:val="22"/>
          <w:szCs w:val="22"/>
        </w:rPr>
        <w:t>способностью принимать и сохранять цели и задачи учебной деятельности, поиска средств её осуществления.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>2. Формирование умения</w:t>
      </w:r>
      <w:r w:rsidRPr="00EB6349">
        <w:rPr>
          <w:iCs/>
          <w:sz w:val="22"/>
          <w:szCs w:val="22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iCs/>
          <w:sz w:val="22"/>
          <w:szCs w:val="22"/>
        </w:rPr>
      </w:pPr>
      <w:r w:rsidRPr="00EB6349">
        <w:rPr>
          <w:sz w:val="22"/>
          <w:szCs w:val="22"/>
        </w:rPr>
        <w:t xml:space="preserve">3. </w:t>
      </w:r>
      <w:r w:rsidRPr="00EB6349">
        <w:rPr>
          <w:iCs/>
          <w:sz w:val="22"/>
          <w:szCs w:val="22"/>
        </w:rPr>
        <w:t>Использование знаково-символических средств представления информации.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4. Активное использование речевых средств и средств для решения коммуникативных и познавательных задач.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5.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6.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7.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Овладение л</w:t>
      </w:r>
      <w:r w:rsidRPr="00EB6349">
        <w:rPr>
          <w:iCs/>
          <w:sz w:val="22"/>
          <w:szCs w:val="22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EB6349">
        <w:rPr>
          <w:sz w:val="22"/>
          <w:szCs w:val="22"/>
        </w:rPr>
        <w:t>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8.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9.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10. Готовность конструктивно разрешать конфликты посредством учёта интересов сторон и сотрудничества.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11.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12.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13.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31F99" w:rsidRPr="00EB6349" w:rsidRDefault="00631F99" w:rsidP="00631F99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EB6349">
        <w:rPr>
          <w:b/>
          <w:sz w:val="22"/>
          <w:szCs w:val="22"/>
        </w:rPr>
        <w:t>Предметные результаты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bCs/>
          <w:iCs/>
          <w:sz w:val="22"/>
          <w:szCs w:val="22"/>
        </w:rPr>
        <w:t>1.</w:t>
      </w:r>
      <w:r w:rsidRPr="00EB6349">
        <w:rPr>
          <w:bCs/>
          <w:iCs/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31F99" w:rsidRPr="00EB6349" w:rsidRDefault="00631F99" w:rsidP="00631F99">
      <w:pPr>
        <w:spacing w:line="360" w:lineRule="auto"/>
        <w:ind w:firstLine="540"/>
        <w:jc w:val="both"/>
        <w:rPr>
          <w:sz w:val="22"/>
          <w:szCs w:val="22"/>
        </w:rPr>
      </w:pPr>
      <w:r w:rsidRPr="00EB6349">
        <w:rPr>
          <w:sz w:val="22"/>
          <w:szCs w:val="22"/>
        </w:rPr>
        <w:lastRenderedPageBreak/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31F99" w:rsidRPr="00EB6349" w:rsidRDefault="00631F99" w:rsidP="00631F99">
      <w:pPr>
        <w:spacing w:line="360" w:lineRule="auto"/>
        <w:ind w:firstLine="567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4.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31F99" w:rsidRPr="00EB6349" w:rsidRDefault="00631F99" w:rsidP="00631F99">
      <w:pPr>
        <w:spacing w:line="360" w:lineRule="auto"/>
        <w:ind w:firstLine="567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5.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31F99" w:rsidRPr="00EB6349" w:rsidRDefault="00631F99" w:rsidP="00631F99">
      <w:pPr>
        <w:spacing w:line="360" w:lineRule="auto"/>
        <w:ind w:firstLine="567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31F99" w:rsidRPr="00EB6349" w:rsidRDefault="00631F99" w:rsidP="00631F99">
      <w:pPr>
        <w:spacing w:line="360" w:lineRule="auto"/>
        <w:ind w:firstLine="60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31F99" w:rsidRPr="00EB6349" w:rsidRDefault="00631F99" w:rsidP="00631F99">
      <w:pPr>
        <w:spacing w:line="360" w:lineRule="auto"/>
        <w:ind w:firstLine="600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631F99" w:rsidRPr="00EB6349" w:rsidRDefault="00631F99" w:rsidP="00631F99">
      <w:pPr>
        <w:spacing w:line="360" w:lineRule="auto"/>
        <w:ind w:firstLine="567"/>
        <w:jc w:val="both"/>
        <w:rPr>
          <w:sz w:val="22"/>
          <w:szCs w:val="22"/>
        </w:rPr>
      </w:pPr>
      <w:r w:rsidRPr="00EB6349">
        <w:rPr>
          <w:sz w:val="22"/>
          <w:szCs w:val="22"/>
        </w:rPr>
        <w:t>9.</w:t>
      </w:r>
      <w:r w:rsidRPr="00EB6349">
        <w:rPr>
          <w:sz w:val="22"/>
          <w:szCs w:val="22"/>
          <w:lang w:val="en-US"/>
        </w:rPr>
        <w:t> </w:t>
      </w:r>
      <w:r w:rsidRPr="00EB6349">
        <w:rPr>
          <w:sz w:val="22"/>
          <w:szCs w:val="22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31F99" w:rsidRPr="00EB6349" w:rsidRDefault="00631F99" w:rsidP="00631F99">
      <w:pPr>
        <w:spacing w:line="360" w:lineRule="auto"/>
        <w:jc w:val="center"/>
        <w:rPr>
          <w:b/>
          <w:sz w:val="22"/>
          <w:szCs w:val="22"/>
        </w:rPr>
      </w:pPr>
      <w:r w:rsidRPr="00EB6349">
        <w:rPr>
          <w:b/>
          <w:sz w:val="22"/>
          <w:szCs w:val="22"/>
        </w:rPr>
        <w:t>Содержание изучаемого курса</w:t>
      </w:r>
    </w:p>
    <w:p w:rsidR="00631F99" w:rsidRPr="00EB6349" w:rsidRDefault="00631F99" w:rsidP="00631F99">
      <w:pPr>
        <w:spacing w:line="360" w:lineRule="auto"/>
        <w:jc w:val="center"/>
        <w:rPr>
          <w:b/>
          <w:i/>
          <w:sz w:val="22"/>
          <w:szCs w:val="22"/>
        </w:rPr>
      </w:pPr>
      <w:r w:rsidRPr="00EB6349">
        <w:rPr>
          <w:b/>
          <w:i/>
          <w:sz w:val="22"/>
          <w:szCs w:val="22"/>
        </w:rPr>
        <w:t>Лексика, фонетика, грамматика, правописание и развитие речи (170ч.).</w:t>
      </w:r>
    </w:p>
    <w:p w:rsidR="00631F99" w:rsidRPr="00EB6349" w:rsidRDefault="00631F99" w:rsidP="00631F99">
      <w:pPr>
        <w:pStyle w:val="msonospacing0"/>
        <w:spacing w:line="360" w:lineRule="auto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 xml:space="preserve">Наша  речь (4 ч).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Язык и речь, их значение в жизни.  Речь – главный способ общения людей. Язык – средство общения. Диалог и монолог. Воспроизведение и уточнение сведений о видах  речи (слушание, говорение, чтение, письмо, внутренняя речь).  Особенности  устной, письменной и внутренней речи.</w:t>
      </w:r>
    </w:p>
    <w:p w:rsidR="00631F99" w:rsidRPr="00EB6349" w:rsidRDefault="00631F99" w:rsidP="00631F99">
      <w:pPr>
        <w:pStyle w:val="msonospacing0"/>
        <w:spacing w:line="360" w:lineRule="auto"/>
        <w:jc w:val="both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 xml:space="preserve">Текст (5 ч).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Текст.  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 её в плане.  Красная строка в тексте. </w:t>
      </w:r>
    </w:p>
    <w:p w:rsidR="00631F99" w:rsidRPr="00EB6349" w:rsidRDefault="00631F99" w:rsidP="00631F99">
      <w:pPr>
        <w:pStyle w:val="msonospacing0"/>
        <w:spacing w:line="360" w:lineRule="auto"/>
        <w:jc w:val="both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 xml:space="preserve">Предложение (12 ч).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Предложение как единица речи.  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</w:t>
      </w:r>
      <w:r w:rsidRPr="00EB6349">
        <w:rPr>
          <w:rFonts w:ascii="Times New Roman" w:hAnsi="Times New Roman"/>
        </w:rPr>
        <w:lastRenderedPageBreak/>
        <w:t>распознавании  главных и второстепенных членов предложения.  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</w:r>
    </w:p>
    <w:p w:rsidR="00631F99" w:rsidRPr="00EB6349" w:rsidRDefault="00631F99" w:rsidP="00631F99">
      <w:pPr>
        <w:pStyle w:val="msonospacing0"/>
        <w:spacing w:line="360" w:lineRule="auto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>Слова, слова, слова…(22 ч).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Слово и его лексическое значение. Общее представление о лексическом значении слова.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Слово – общее название многих однородных предметов. Тематические группы слов. Однозначные и многозначные слова. Прямое и переносное значения  слов. Синонимы и антонимы.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 Работа со словарями  учебника.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Родственные слова. Однокоренные слова. 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 корня в слове, подборе однокоренных  слов, в наблюдение над единообразным написанием корня в однокоренных словах.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Слово, слог, ударение.  Уточнение представлений  о слове и слоге как минимальной произносительной единице, о слогообразующей роли гласной. Ударение, смыслоразличительная роль ударения. Наблюдение  над разноместностью 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Перенос слов. Правила переноса слов с одной строки на другую. Упражнение в переносе слов. </w:t>
      </w:r>
    </w:p>
    <w:p w:rsidR="00631F99" w:rsidRPr="00B538C7" w:rsidRDefault="00631F99" w:rsidP="00631F99">
      <w:pPr>
        <w:pStyle w:val="msonospacing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538C7">
        <w:rPr>
          <w:rFonts w:ascii="Times New Roman" w:hAnsi="Times New Roman"/>
          <w:b/>
          <w:sz w:val="28"/>
          <w:szCs w:val="28"/>
        </w:rPr>
        <w:t>Звуки и буквы (34 ч).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Звуки и буквы. Уточнение представлений о звуках и буквах русского языка. Условное обозначение звуков речи.  Звуко-буквенный разбор слов. Алфавит, его значение. Уточнение представлений  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 в словарях, справочниках, энциклопедиях.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Основные признаки гласных звуков?  Их смыслоразличительная роль в слов. Соотношение гласных звуков и букв, обозначающих гласные звуки. Определение роли гласных букв  в слове. Обозначение гласных звуков буквами в ударных и безударных слогах в корне однокоренных слов  и форм одного и того же слова. Особенности проверяемого и проверочного слов. Способы проверки написания гласной  в безударном слоге корня. Введение правила. Упражнение в обосновании способов проверки безударных гласных в корне слова, в правописании слов с безударными гласными, проверяемыми ударением. Слова с безударной гласной, непроверяемой </w:t>
      </w:r>
      <w:r w:rsidRPr="00EB6349">
        <w:rPr>
          <w:rFonts w:ascii="Times New Roman" w:hAnsi="Times New Roman"/>
        </w:rPr>
        <w:lastRenderedPageBreak/>
        <w:t>ударением. Упражнение в написании слов с безударной гласной, проверяемой  и не проверяемой ударением. Общее представление об орфограмме. Работа с орфографическим словарём.</w:t>
      </w:r>
    </w:p>
    <w:p w:rsidR="00631F99" w:rsidRPr="00EB6349" w:rsidRDefault="00631F99" w:rsidP="00631F99">
      <w:pPr>
        <w:pStyle w:val="msonospacing0"/>
        <w:spacing w:line="360" w:lineRule="auto"/>
        <w:jc w:val="both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>Правописание буквосочетаний с шипящими звуками (29ч).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Основные  признаки согласных звуков, их смыслоразличительная роль  в слове. Буквы, обозначающие согласные звуки. Согласный звук  </w:t>
      </w:r>
      <w:r w:rsidRPr="00EB6349">
        <w:rPr>
          <w:rFonts w:ascii="Times New Roman" w:hAnsi="Times New Roman"/>
        </w:rPr>
        <w:sym w:font="Symbol" w:char="005B"/>
      </w:r>
      <w:r w:rsidRPr="00EB6349">
        <w:rPr>
          <w:rFonts w:ascii="Times New Roman" w:hAnsi="Times New Roman"/>
        </w:rPr>
        <w:t>й</w:t>
      </w:r>
      <w:r w:rsidRPr="00EB6349">
        <w:rPr>
          <w:rFonts w:ascii="Times New Roman" w:hAnsi="Times New Roman"/>
          <w:vertAlign w:val="superscript"/>
        </w:rPr>
        <w:t>,</w:t>
      </w:r>
      <w:r w:rsidRPr="00EB6349">
        <w:rPr>
          <w:rFonts w:ascii="Times New Roman" w:hAnsi="Times New Roman"/>
        </w:rPr>
        <w:sym w:font="Symbol" w:char="005D"/>
      </w:r>
      <w:r w:rsidRPr="00EB6349">
        <w:rPr>
          <w:rFonts w:ascii="Times New Roman" w:hAnsi="Times New Roman"/>
        </w:rPr>
        <w:t xml:space="preserve"> и буква «и краткое».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чк, чн, щн, нч, нщ, произношение и написание слов с этими буквосочетаниями. Шипящие согласные звуки, обозначение шипящих  звуков буквами. Правописание  слов с сочетаниями жи –ши, ча –ща, чу – щу, чк – чн.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Разделительный мягкий знак, его роль в слове. Разделительный мягкий знак, его роль в слове. Правописание слов с разделительным мягким знаком.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корне слова. Введение правила. Упражнение в написании слов с парным по глухости – звонкости согласным в корне слова.  Сопоставление правил обозначения буквами гласных в безударном слоге корня и парных по глухости – звонкости согласных в конце слова и перед согласным в корне слова. Упражнение в правописании гласных и согласных в корне  однокоренных слов и форм одного  и того же слова.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Упражнения в правописании слов с изученными орфограммами. </w:t>
      </w:r>
    </w:p>
    <w:p w:rsidR="00631F99" w:rsidRPr="00EB6349" w:rsidRDefault="00631F99" w:rsidP="00631F99">
      <w:pPr>
        <w:pStyle w:val="msonospacing0"/>
        <w:spacing w:line="360" w:lineRule="auto"/>
        <w:jc w:val="both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>Части речи (47 ч).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Слова - названия предметов, признаков предметов, действий предметов, их отнесённость к определённой части речи.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Имя существительное как часть речи (ознакомление с лексическим значением имени существительного и 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 в речи, в правописании имён существительных с изученными орфограммами.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lastRenderedPageBreak/>
        <w:t xml:space="preserve"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 </w:t>
      </w:r>
      <w:r w:rsidRPr="00EB6349">
        <w:rPr>
          <w:rFonts w:ascii="Times New Roman" w:hAnsi="Times New Roman"/>
          <w:b/>
          <w:i/>
        </w:rPr>
        <w:t>не</w:t>
      </w:r>
      <w:r w:rsidRPr="00EB6349">
        <w:rPr>
          <w:rFonts w:ascii="Times New Roman" w:hAnsi="Times New Roman"/>
        </w:rPr>
        <w:t>. Упражнение в распознавании глаголов (их признаков), в правильном употреблении их  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Имя прилагательное как часть речи</w:t>
      </w:r>
      <w:r w:rsidRPr="00EB6349">
        <w:rPr>
          <w:rFonts w:ascii="Times New Roman" w:hAnsi="Times New Roman"/>
          <w:b/>
        </w:rPr>
        <w:t xml:space="preserve"> </w:t>
      </w:r>
      <w:r w:rsidRPr="00EB6349">
        <w:rPr>
          <w:rFonts w:ascii="Times New Roman" w:hAnsi="Times New Roman"/>
        </w:rPr>
        <w:t xml:space="preserve"> (ознакомление с лексическим значением имени прилагательного и вопросами, на которые отвечает эта часть речи). Роль  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Местоимение как часть речи.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текста- рассуждения.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Предлог как часть речи.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</w:r>
    </w:p>
    <w:p w:rsidR="00631F99" w:rsidRPr="00EB6349" w:rsidRDefault="00631F99" w:rsidP="00631F99">
      <w:pPr>
        <w:pStyle w:val="msonospacing0"/>
        <w:spacing w:line="360" w:lineRule="auto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 xml:space="preserve">Повторение изученного за год (17 ч).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 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center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t>Слова с непроверяемыми написаниями: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шёл, щавель, яблоня, ягода, январь.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center"/>
        <w:rPr>
          <w:rFonts w:ascii="Times New Roman" w:hAnsi="Times New Roman"/>
          <w:b/>
        </w:rPr>
      </w:pPr>
      <w:r w:rsidRPr="00EB6349">
        <w:rPr>
          <w:rFonts w:ascii="Times New Roman" w:hAnsi="Times New Roman"/>
          <w:b/>
        </w:rPr>
        <w:lastRenderedPageBreak/>
        <w:t>Чистописание</w:t>
      </w:r>
    </w:p>
    <w:p w:rsidR="00631F99" w:rsidRPr="00EB6349" w:rsidRDefault="00631F99" w:rsidP="00631F99">
      <w:pPr>
        <w:pStyle w:val="msonospacing0"/>
        <w:spacing w:line="360" w:lineRule="auto"/>
        <w:ind w:firstLine="567"/>
        <w:jc w:val="both"/>
        <w:rPr>
          <w:rFonts w:ascii="Times New Roman" w:hAnsi="Times New Roman"/>
        </w:rPr>
      </w:pPr>
      <w:r w:rsidRPr="00EB6349">
        <w:rPr>
          <w:rFonts w:ascii="Times New Roman" w:hAnsi="Times New Roman"/>
        </w:rPr>
        <w:t>Закрепление гигиенических навыков письма: правильная посадка, положение тетради, ручки и т.д. Работа над формами букв и их соединениями в словах. Письмо строчных и заглавных букв по группам в порядке усложнения их начертания: 1) и,ш,И,Ш,п,р,т,г; 2) л,м,Л,М,я.Я,А; 3)у,ц,щ,У,Ц,Щ,Ч,ч; 4) с,С,е,Е,о,О,а,д,б; 5) ь,ы,ъ и их варианты в соединениях; 6) н,ю,Н,Ю,к,К; 7) В,З,з,Э,э.Ж,ж,Х,х,ф; 8) Ф,У,Т,Р,Б,Д.</w:t>
      </w:r>
    </w:p>
    <w:p w:rsidR="00631F99" w:rsidRPr="00EB6349" w:rsidRDefault="00631F99" w:rsidP="00631F99">
      <w:pPr>
        <w:spacing w:line="360" w:lineRule="auto"/>
        <w:rPr>
          <w:sz w:val="22"/>
          <w:szCs w:val="22"/>
        </w:rPr>
      </w:pPr>
      <w:r w:rsidRPr="00EB6349">
        <w:rPr>
          <w:sz w:val="22"/>
          <w:szCs w:val="22"/>
        </w:rPr>
        <w:t>Упражнения по переводу детей на письмо в тетрадях с разлиновкой в одну линию. Связное, ритмичное письмо слов и предложений.</w:t>
      </w:r>
    </w:p>
    <w:p w:rsidR="00C62D90" w:rsidRDefault="00C62D90"/>
    <w:sectPr w:rsidR="00C62D90" w:rsidSect="00C6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1F99"/>
    <w:rsid w:val="00631F99"/>
    <w:rsid w:val="00C62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631F99"/>
  </w:style>
  <w:style w:type="paragraph" w:customStyle="1" w:styleId="u-2-msonormal">
    <w:name w:val="u-2-msonormal"/>
    <w:basedOn w:val="a"/>
    <w:rsid w:val="00631F99"/>
    <w:pPr>
      <w:spacing w:before="280" w:after="280"/>
    </w:pPr>
  </w:style>
  <w:style w:type="paragraph" w:customStyle="1" w:styleId="Zag2">
    <w:name w:val="Zag_2"/>
    <w:basedOn w:val="a"/>
    <w:rsid w:val="00631F99"/>
    <w:pPr>
      <w:widowControl w:val="0"/>
      <w:autoSpaceDE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msonospacing0">
    <w:name w:val="msonospacing"/>
    <w:rsid w:val="00631F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631F9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7">
    <w:name w:val="c27"/>
    <w:basedOn w:val="a"/>
    <w:rsid w:val="00631F9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31F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3640</Words>
  <Characters>20751</Characters>
  <Application>Microsoft Office Word</Application>
  <DocSecurity>0</DocSecurity>
  <Lines>172</Lines>
  <Paragraphs>48</Paragraphs>
  <ScaleCrop>false</ScaleCrop>
  <Company>DG Win&amp;Soft</Company>
  <LinksUpToDate>false</LinksUpToDate>
  <CharactersWithSpaces>24343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2019-02-20T19:02:00Z</dcterms:created>
  <dcterms:modified xsi:type="dcterms:W3CDTF">2019-02-20T19:03:00Z</dcterms:modified>
</cp:coreProperties>
</file>